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DICHIARAZIONE AVVALIMENTO PER OPERATORE ECONOMICO AUSILIARIO (All. C)</w:t>
      </w:r>
    </w:p>
    <w:p>
      <w:pPr>
        <w:spacing w:before="0" w:after="0" w:line="24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OGGETTO: MANIFESTAZIONE D'INTERESSE A PARTECIPARE ALLA PROCEDURA NEGOZIATA, AI SENSI DELL’ART. 50, COMMA 1 LETT. E) DEL D.LGS. 36/2023, PER L’AFFIDAMENTO DEL SERVIZIO DI TRATTAMENTO E RECUPERO DEI RIFIUTI LIGNEI CER 03.01.01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03.01.05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03.01.99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15.01.03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17.02.01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19.12.07 - 20.01.38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30.03.01 PROVENIENTI DAI CONFERIMENTI DEL TERRITORIO CONSORTILE - - PERIODO 12 MESI </w:t>
      </w:r>
    </w:p>
    <w:p>
      <w:pPr>
        <w:spacing w:before="0" w:after="0" w:line="24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4536" w:firstLine="0"/>
        <w:jc w:val="right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SPETTABILE </w:t>
      </w:r>
    </w:p>
    <w:p>
      <w:pPr>
        <w:spacing w:before="0" w:after="0" w:line="240"/>
        <w:ind w:right="0" w:left="4536" w:firstLine="0"/>
        <w:jc w:val="right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C.A.V.B.N.</w:t>
      </w:r>
    </w:p>
    <w:p>
      <w:pPr>
        <w:spacing w:before="0" w:after="0" w:line="240"/>
        <w:ind w:right="0" w:left="4536" w:firstLine="0"/>
        <w:jc w:val="right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VIA SOCRATE 1/A </w:t>
      </w:r>
    </w:p>
    <w:p>
      <w:pPr>
        <w:spacing w:before="0" w:after="0" w:line="360"/>
        <w:ind w:right="0" w:left="0" w:firstLine="0"/>
        <w:jc w:val="right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28100 NOVARA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Il sottoscritto                                 nato a                                     il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In qualità di                                DELL’OPERATORE ECONOMICO AUSILIARIO 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(ragione\denominazione sociale e forma giuridica)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CON SEDE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NUMERO PARTITA IVA E CODICE FISCALE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con riferimento alla procedura in oggetto identificata e consapevole delle sanzioni penali previste in caso di dichiarazione mendace ai sensi dell’art. 76 del D.P.R. 445/2000</w:t>
      </w:r>
    </w:p>
    <w:p>
      <w:pPr>
        <w:spacing w:before="0" w:after="0" w:line="360"/>
        <w:ind w:right="0" w:left="0" w:firstLine="0"/>
        <w:jc w:val="center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numPr>
          <w:ilvl w:val="0"/>
          <w:numId w:val="7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non trovarsi nelle condizioni di esclusione previste dall’art. 94 del D.Lgs. 36/2023;</w:t>
      </w:r>
    </w:p>
    <w:p>
      <w:pPr>
        <w:numPr>
          <w:ilvl w:val="0"/>
          <w:numId w:val="7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essere in possesso dei requisiti tecnici e delle risorse oggetto di avvalimento;</w:t>
      </w:r>
    </w:p>
    <w:p>
      <w:pPr>
        <w:numPr>
          <w:ilvl w:val="0"/>
          <w:numId w:val="7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obbligarsi verso il concorrente e verso la stazione appaltante a mettere a disposizione per tutta la durata dell’appalto le risorse necessarie di cui il concorrente è carente, </w:t>
      </w: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(il contratto di avvalimento, ai sensi dell’art. 88, comma 1 del DPR 207/2010, deve riportare in modo compiuto, esplicito ed esauriente: a) oggetto: le risorse e i mezzi prestati in modo determinato e specifico; b) durata; c) ogni altro elemento utile ai fini dell’avvalimento)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non partecipare alla gara in oggetto identificata in proprio o associata o consorziata ai sensi dell’art. 65 del D.lgs. 36/2023;</w:t>
      </w:r>
    </w:p>
    <w:p>
      <w:pPr>
        <w:numPr>
          <w:ilvl w:val="0"/>
          <w:numId w:val="7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che del sottoscritto ausiliario, per la gara in oggetto identificata, si avvale solo ed esclusivamente un concorrente.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Data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536" w:firstLine="0"/>
        <w:jc w:val="both"/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i/>
          <w:color w:val="0070C0"/>
          <w:spacing w:val="0"/>
          <w:position w:val="0"/>
          <w:sz w:val="22"/>
          <w:shd w:fill="auto" w:val="clear"/>
        </w:rPr>
        <w:t xml:space="preserve">Da completare con le informazioni richieste,</w:t>
        <w:br/>
        <w:t xml:space="preserve">trasformare in file .pdf e firmare digitalmente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